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9BE" w:rsidRPr="00D6778F" w:rsidRDefault="00EA39BE" w:rsidP="00EA39BE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</w:rPr>
      </w:pPr>
      <w:r w:rsidRPr="00D677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highlight w:val="yellow"/>
        </w:rPr>
        <w:t>Муниципальное казенное дошкольное образовательно</w:t>
      </w:r>
      <w:r w:rsidR="000A0E07" w:rsidRPr="00D677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highlight w:val="yellow"/>
        </w:rPr>
        <w:t>е учреждение       «детский сад</w:t>
      </w:r>
      <w:r w:rsidRPr="00D677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highlight w:val="yellow"/>
        </w:rPr>
        <w:t xml:space="preserve"> общеразвивающего вида «Теремок».</w:t>
      </w:r>
    </w:p>
    <w:p w:rsidR="008E376F" w:rsidRPr="00D6778F" w:rsidRDefault="00205CF6" w:rsidP="00205CF6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677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highlight w:val="yellow"/>
        </w:rPr>
        <w:t xml:space="preserve"> (наименование образовательной организации дошкольного образования)</w:t>
      </w:r>
      <w:bookmarkStart w:id="0" w:name="sdfootnote2anc"/>
      <w:r w:rsidR="007B0E6C" w:rsidRPr="00D677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highlight w:val="yellow"/>
        </w:rPr>
        <w:fldChar w:fldCharType="begin"/>
      </w:r>
      <w:r w:rsidRPr="00D677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highlight w:val="yellow"/>
        </w:rPr>
        <w:instrText xml:space="preserve"> HYPERLINK "https://docviewer.yandex.ru/?uid=351823835&amp;url=ya-mail%3A%2F%2F161285161655208056%2F1.3&amp;name=%D0%A4%D0%93%D0%9E%D0%A1%20%D0%A1%D0%B0%D0%B4%D1%8B.docx&amp;c=58a44aed407e" \l "sdfootnote2sym" </w:instrText>
      </w:r>
      <w:r w:rsidR="007B0E6C" w:rsidRPr="00D677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highlight w:val="yellow"/>
        </w:rPr>
        <w:fldChar w:fldCharType="separate"/>
      </w:r>
      <w:r w:rsidRPr="00D6778F">
        <w:rPr>
          <w:rFonts w:ascii="Times New Roman" w:eastAsia="Times New Roman" w:hAnsi="Times New Roman" w:cs="Times New Roman"/>
          <w:b/>
          <w:bCs/>
          <w:color w:val="2222CC"/>
          <w:sz w:val="20"/>
          <w:szCs w:val="20"/>
          <w:highlight w:val="yellow"/>
          <w:u w:val="single"/>
          <w:vertAlign w:val="superscript"/>
        </w:rPr>
        <w:t>2</w:t>
      </w:r>
      <w:r w:rsidR="007B0E6C" w:rsidRPr="00D677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highlight w:val="yellow"/>
        </w:rPr>
        <w:fldChar w:fldCharType="end"/>
      </w:r>
      <w:bookmarkEnd w:id="0"/>
    </w:p>
    <w:p w:rsidR="00205CF6" w:rsidRPr="00D6778F" w:rsidRDefault="00205CF6" w:rsidP="00205CF6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6778F">
        <w:rPr>
          <w:rFonts w:ascii="Times New Roman" w:eastAsia="Times New Roman" w:hAnsi="Times New Roman" w:cs="Times New Roman"/>
          <w:color w:val="000000"/>
          <w:sz w:val="20"/>
          <w:szCs w:val="20"/>
        </w:rPr>
        <w:t>2.0. Базовые данные</w:t>
      </w:r>
    </w:p>
    <w:tbl>
      <w:tblPr>
        <w:tblW w:w="957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84"/>
        <w:gridCol w:w="3201"/>
        <w:gridCol w:w="3185"/>
      </w:tblGrid>
      <w:tr w:rsidR="00205CF6" w:rsidRPr="00D6778F" w:rsidTr="00205CF6">
        <w:trPr>
          <w:tblCellSpacing w:w="0" w:type="dxa"/>
        </w:trPr>
        <w:tc>
          <w:tcPr>
            <w:tcW w:w="2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воспитанников</w:t>
            </w:r>
          </w:p>
        </w:tc>
        <w:tc>
          <w:tcPr>
            <w:tcW w:w="2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групп</w:t>
            </w:r>
          </w:p>
        </w:tc>
        <w:tc>
          <w:tcPr>
            <w:tcW w:w="2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Очередь</w:t>
            </w:r>
          </w:p>
        </w:tc>
      </w:tr>
      <w:tr w:rsidR="00524C68" w:rsidRPr="00D6778F" w:rsidTr="00205CF6">
        <w:trPr>
          <w:tblCellSpacing w:w="0" w:type="dxa"/>
        </w:trPr>
        <w:tc>
          <w:tcPr>
            <w:tcW w:w="2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4C68" w:rsidRPr="00D6778F" w:rsidRDefault="000A0E07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93</w:t>
            </w:r>
          </w:p>
          <w:p w:rsidR="00524C68" w:rsidRPr="00D6778F" w:rsidRDefault="00524C68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4C68" w:rsidRPr="00D6778F" w:rsidRDefault="00524C68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4C68" w:rsidRPr="00D6778F" w:rsidRDefault="000A0E07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94</w:t>
            </w:r>
          </w:p>
        </w:tc>
      </w:tr>
      <w:tr w:rsidR="00205CF6" w:rsidRPr="00D6778F" w:rsidTr="00205CF6">
        <w:trPr>
          <w:tblCellSpacing w:w="0" w:type="dxa"/>
        </w:trPr>
        <w:tc>
          <w:tcPr>
            <w:tcW w:w="2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E376F" w:rsidRPr="00D6778F" w:rsidRDefault="00205CF6" w:rsidP="008E376F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6778F">
        <w:rPr>
          <w:rFonts w:ascii="Times New Roman" w:eastAsia="Times New Roman" w:hAnsi="Times New Roman" w:cs="Times New Roman"/>
          <w:color w:val="000000"/>
          <w:sz w:val="20"/>
          <w:szCs w:val="20"/>
        </w:rPr>
        <w:t>2.1. Соблюдение требований к структуре образовательной программы дошкольного образования и ее объему</w:t>
      </w:r>
    </w:p>
    <w:tbl>
      <w:tblPr>
        <w:tblW w:w="984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0"/>
        <w:gridCol w:w="5755"/>
        <w:gridCol w:w="1828"/>
        <w:gridCol w:w="1427"/>
      </w:tblGrid>
      <w:tr w:rsidR="00205CF6" w:rsidRPr="00D6778F" w:rsidTr="00205CF6">
        <w:trPr>
          <w:tblCellSpacing w:w="0" w:type="dxa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№ </w:t>
            </w:r>
            <w:proofErr w:type="gramStart"/>
            <w:r w:rsidRPr="00D677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D677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</w:tr>
      <w:tr w:rsidR="00205CF6" w:rsidRPr="00D6778F" w:rsidTr="00205CF6">
        <w:trPr>
          <w:tblCellSpacing w:w="0" w:type="dxa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программ образовательной организации дошкольного образования, соответствующих требованиям ФГОС</w:t>
            </w:r>
          </w:p>
        </w:tc>
        <w:tc>
          <w:tcPr>
            <w:tcW w:w="1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E91792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E91792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05CF6" w:rsidRPr="00D6778F" w:rsidTr="00205CF6">
        <w:trPr>
          <w:tblCellSpacing w:w="0" w:type="dxa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заключения органа управления образованием муниципалитета о соответствии программ образовательной организации дошкольного образования требованиям ФГОС</w:t>
            </w:r>
          </w:p>
        </w:tc>
        <w:tc>
          <w:tcPr>
            <w:tcW w:w="1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E91792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E91792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205CF6" w:rsidRPr="00D6778F" w:rsidRDefault="00205CF6" w:rsidP="00205CF6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6778F">
        <w:rPr>
          <w:rFonts w:ascii="Times New Roman" w:eastAsia="Times New Roman" w:hAnsi="Times New Roman" w:cs="Times New Roman"/>
          <w:color w:val="000000"/>
          <w:sz w:val="20"/>
          <w:szCs w:val="20"/>
        </w:rPr>
        <w:t>2.2. Соблюдение требований к условиям реализации основной образовательной программы дошкольного образования</w:t>
      </w:r>
    </w:p>
    <w:p w:rsidR="00205CF6" w:rsidRPr="00D6778F" w:rsidRDefault="00205CF6" w:rsidP="008E376F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6778F">
        <w:rPr>
          <w:rFonts w:ascii="Times New Roman" w:eastAsia="Times New Roman" w:hAnsi="Times New Roman" w:cs="Times New Roman"/>
          <w:color w:val="000000"/>
          <w:sz w:val="20"/>
          <w:szCs w:val="20"/>
        </w:rPr>
        <w:t>2.2.1. Соблюдение основных требований к психолого-педагогическим условиям реализации основной образовательной программы дошкольного образования</w:t>
      </w:r>
    </w:p>
    <w:tbl>
      <w:tblPr>
        <w:tblW w:w="984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6"/>
        <w:gridCol w:w="5318"/>
        <w:gridCol w:w="1691"/>
        <w:gridCol w:w="1925"/>
      </w:tblGrid>
      <w:tr w:rsidR="00205CF6" w:rsidRPr="00D6778F" w:rsidTr="002F3ED2">
        <w:trPr>
          <w:tblCellSpacing w:w="0" w:type="dxa"/>
        </w:trPr>
        <w:tc>
          <w:tcPr>
            <w:tcW w:w="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№ </w:t>
            </w:r>
            <w:proofErr w:type="gramStart"/>
            <w:r w:rsidRPr="00D677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D677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1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</w:tr>
      <w:tr w:rsidR="00205CF6" w:rsidRPr="00D6778F" w:rsidTr="002F3ED2">
        <w:trPr>
          <w:tblCellSpacing w:w="0" w:type="dxa"/>
        </w:trPr>
        <w:tc>
          <w:tcPr>
            <w:tcW w:w="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условий для диагностики и коррекции нарушений развития и социальной адаптации, оказания ранней коррекционной помощи</w:t>
            </w:r>
          </w:p>
        </w:tc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663E21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663E21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05CF6" w:rsidRPr="00D6778F" w:rsidTr="002F3ED2">
        <w:trPr>
          <w:tblCellSpacing w:w="0" w:type="dxa"/>
        </w:trPr>
        <w:tc>
          <w:tcPr>
            <w:tcW w:w="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инклюзивного образования детей с ограниченными возможностями здоровья</w:t>
            </w:r>
          </w:p>
        </w:tc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663E21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663E21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05CF6" w:rsidRPr="00D6778F" w:rsidTr="002F3ED2">
        <w:trPr>
          <w:tblCellSpacing w:w="0" w:type="dxa"/>
        </w:trPr>
        <w:tc>
          <w:tcPr>
            <w:tcW w:w="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Наполняемость Группы с учетом возраста детей, их состояния здоровья, специфики Программы</w:t>
            </w:r>
          </w:p>
        </w:tc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F3ED2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Охват 100%</w:t>
            </w:r>
          </w:p>
        </w:tc>
        <w:tc>
          <w:tcPr>
            <w:tcW w:w="1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F3ED2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_GoBack"/>
            <w:bookmarkEnd w:id="1"/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Выполняется </w:t>
            </w:r>
          </w:p>
        </w:tc>
      </w:tr>
      <w:tr w:rsidR="002F3ED2" w:rsidRPr="00D6778F" w:rsidTr="002F3ED2">
        <w:trPr>
          <w:tblCellSpacing w:w="0" w:type="dxa"/>
        </w:trPr>
        <w:tc>
          <w:tcPr>
            <w:tcW w:w="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ED2" w:rsidRPr="00D6778F" w:rsidRDefault="002F3ED2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ED2" w:rsidRPr="00D6778F" w:rsidRDefault="002F3ED2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условий профессионального развития педагогических и руководящих работников, в том числе их дополнительного профессионального образования</w:t>
            </w:r>
          </w:p>
        </w:tc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ED2" w:rsidRPr="00D6778F" w:rsidRDefault="002F3E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Охват 100%</w:t>
            </w:r>
          </w:p>
        </w:tc>
        <w:tc>
          <w:tcPr>
            <w:tcW w:w="1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ED2" w:rsidRPr="00D6778F" w:rsidRDefault="002F3ED2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Осуществляется </w:t>
            </w:r>
          </w:p>
        </w:tc>
      </w:tr>
      <w:tr w:rsidR="002F3ED2" w:rsidRPr="00D6778F" w:rsidTr="002F3ED2">
        <w:trPr>
          <w:tblCellSpacing w:w="0" w:type="dxa"/>
        </w:trPr>
        <w:tc>
          <w:tcPr>
            <w:tcW w:w="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ED2" w:rsidRPr="00D6778F" w:rsidRDefault="002F3ED2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ED2" w:rsidRPr="00D6778F" w:rsidRDefault="002F3ED2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Консультативная поддержка педагогических работников и родителей (законных представителей) по вопросам образования и охраны здоровья детей, в том числе инклюзивного образования (в случае его организации)</w:t>
            </w:r>
          </w:p>
        </w:tc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ED2" w:rsidRPr="00D6778F" w:rsidRDefault="002F3E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Охват 100%</w:t>
            </w:r>
          </w:p>
        </w:tc>
        <w:tc>
          <w:tcPr>
            <w:tcW w:w="1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ED2" w:rsidRPr="00D6778F" w:rsidRDefault="002F3E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Осуществляется </w:t>
            </w:r>
          </w:p>
        </w:tc>
      </w:tr>
      <w:tr w:rsidR="002F3ED2" w:rsidRPr="00D6778F" w:rsidTr="002F3ED2">
        <w:trPr>
          <w:tblCellSpacing w:w="0" w:type="dxa"/>
        </w:trPr>
        <w:tc>
          <w:tcPr>
            <w:tcW w:w="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ED2" w:rsidRPr="00D6778F" w:rsidRDefault="002F3ED2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5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ED2" w:rsidRPr="00D6778F" w:rsidRDefault="002F3ED2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Организационно-методическое сопровождение процесса реализации Программы, в том числе во взаимодействии со сверстниками и взрослыми</w:t>
            </w:r>
          </w:p>
        </w:tc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ED2" w:rsidRPr="00D6778F" w:rsidRDefault="002F3E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Охват 100%</w:t>
            </w:r>
          </w:p>
        </w:tc>
        <w:tc>
          <w:tcPr>
            <w:tcW w:w="1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ED2" w:rsidRPr="00D6778F" w:rsidRDefault="002F3E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Осуществляется </w:t>
            </w:r>
          </w:p>
        </w:tc>
      </w:tr>
      <w:tr w:rsidR="00205CF6" w:rsidRPr="00D6778F" w:rsidTr="002F3ED2">
        <w:trPr>
          <w:tblCellSpacing w:w="0" w:type="dxa"/>
        </w:trPr>
        <w:tc>
          <w:tcPr>
            <w:tcW w:w="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5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групп комбинированной направленности</w:t>
            </w:r>
          </w:p>
        </w:tc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663E21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663E21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05CF6" w:rsidRPr="00D6778F" w:rsidTr="002F3ED2">
        <w:trPr>
          <w:tblCellSpacing w:w="0" w:type="dxa"/>
        </w:trPr>
        <w:tc>
          <w:tcPr>
            <w:tcW w:w="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5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индивидуальной программы реабилитации ребенка-инвалида</w:t>
            </w:r>
          </w:p>
        </w:tc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1B6262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1B6262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05CF6" w:rsidRPr="00D6778F" w:rsidTr="002F3ED2">
        <w:trPr>
          <w:tblCellSpacing w:w="0" w:type="dxa"/>
        </w:trPr>
        <w:tc>
          <w:tcPr>
            <w:tcW w:w="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5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информации о Программе семье и всем заинтересованным лицам, вовлеченным в образовательную деятельность, а также широкой общественности</w:t>
            </w:r>
          </w:p>
        </w:tc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F3ED2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Размещение на Сайте ДОУ </w:t>
            </w:r>
          </w:p>
        </w:tc>
        <w:tc>
          <w:tcPr>
            <w:tcW w:w="1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F3ED2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Выполнено </w:t>
            </w:r>
          </w:p>
        </w:tc>
      </w:tr>
      <w:tr w:rsidR="00205CF6" w:rsidRPr="00D6778F" w:rsidTr="002F3ED2">
        <w:trPr>
          <w:tblCellSpacing w:w="0" w:type="dxa"/>
        </w:trPr>
        <w:tc>
          <w:tcPr>
            <w:tcW w:w="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5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взрослым условий по поиску, использованию материалов, обеспечивающих реализацию Программы, в томчисле в информационнойсреде</w:t>
            </w:r>
          </w:p>
        </w:tc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F3ED2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Представить </w:t>
            </w:r>
          </w:p>
        </w:tc>
        <w:tc>
          <w:tcPr>
            <w:tcW w:w="1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F3ED2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Выполняется </w:t>
            </w:r>
          </w:p>
        </w:tc>
      </w:tr>
      <w:tr w:rsidR="00205CF6" w:rsidRPr="00D6778F" w:rsidTr="002F3ED2">
        <w:trPr>
          <w:tblCellSpacing w:w="0" w:type="dxa"/>
        </w:trPr>
        <w:tc>
          <w:tcPr>
            <w:tcW w:w="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5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Обсуждение с родителями (законными представителями) детей вопросов, связанных с реализацией Программы</w:t>
            </w:r>
          </w:p>
        </w:tc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BF74D0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Обсудить  </w:t>
            </w:r>
          </w:p>
        </w:tc>
        <w:tc>
          <w:tcPr>
            <w:tcW w:w="1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F3ED2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Выполняется</w:t>
            </w:r>
          </w:p>
        </w:tc>
      </w:tr>
      <w:tr w:rsidR="00205CF6" w:rsidRPr="00D6778F" w:rsidTr="002F3ED2">
        <w:trPr>
          <w:tblCellSpacing w:w="0" w:type="dxa"/>
        </w:trPr>
        <w:tc>
          <w:tcPr>
            <w:tcW w:w="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5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Объем образовательной нагрузки соответствует санитарно-эпидемиологическим правилам и </w:t>
            </w: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нормативам </w:t>
            </w:r>
            <w:r w:rsidRPr="00D6778F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СанПиН 2.4.1.3049-13</w:t>
            </w:r>
            <w:bookmarkStart w:id="2" w:name="sdfootnote3anc"/>
            <w:r w:rsidR="007B0E6C" w:rsidRPr="00D6778F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fldChar w:fldCharType="begin"/>
            </w:r>
            <w:r w:rsidRPr="00D6778F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instrText xml:space="preserve"> HYPERLINK "https://docviewer.yandex.ru/?uid=351823835&amp;url=ya-mail%3A%2F%2F161285161655208056%2F1.3&amp;name=%D0%A4%D0%93%D0%9E%D0%A1%20%D0%A1%D0%B0%D0%B4%D1%8B.docx&amp;c=58a44aed407e" \l "sdfootnote3sym" </w:instrText>
            </w:r>
            <w:r w:rsidR="007B0E6C" w:rsidRPr="00D6778F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fldChar w:fldCharType="separate"/>
            </w:r>
            <w:r w:rsidRPr="00D6778F">
              <w:rPr>
                <w:rFonts w:ascii="Times New Roman" w:eastAsia="Times New Roman" w:hAnsi="Times New Roman" w:cs="Times New Roman"/>
                <w:color w:val="2222CC"/>
                <w:sz w:val="20"/>
                <w:szCs w:val="20"/>
                <w:u w:val="single"/>
                <w:vertAlign w:val="superscript"/>
              </w:rPr>
              <w:t>3</w:t>
            </w:r>
            <w:r w:rsidR="007B0E6C" w:rsidRPr="00D6778F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BF74D0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Соблюдать  </w:t>
            </w:r>
          </w:p>
        </w:tc>
        <w:tc>
          <w:tcPr>
            <w:tcW w:w="1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BF74D0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Соответствует </w:t>
            </w:r>
          </w:p>
        </w:tc>
      </w:tr>
    </w:tbl>
    <w:p w:rsidR="00205CF6" w:rsidRPr="00D6778F" w:rsidRDefault="00205CF6" w:rsidP="008E376F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6778F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2.2.2. Соблюдение основных требований к развивающей предметно-пространственной среде</w:t>
      </w:r>
    </w:p>
    <w:tbl>
      <w:tblPr>
        <w:tblW w:w="984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2"/>
        <w:gridCol w:w="5690"/>
        <w:gridCol w:w="1807"/>
        <w:gridCol w:w="1411"/>
      </w:tblGrid>
      <w:tr w:rsidR="00205CF6" w:rsidRPr="00D6778F" w:rsidTr="00527D5A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№ </w:t>
            </w:r>
            <w:proofErr w:type="gramStart"/>
            <w:r w:rsidRPr="00D677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D677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</w:tr>
      <w:tr w:rsidR="00205CF6" w:rsidRPr="00D6778F" w:rsidTr="00527D5A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образовательного потенциала пространства Организации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527D5A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59273D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59273D" w:rsidRPr="00D6778F" w:rsidTr="00527D5A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273D" w:rsidRPr="00D6778F" w:rsidRDefault="0059273D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273D" w:rsidRPr="00D6778F" w:rsidRDefault="0059273D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образовательного потенциала пространства Группы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273D" w:rsidRPr="00D6778F" w:rsidRDefault="005927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273D" w:rsidRPr="00D6778F" w:rsidRDefault="005927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59273D" w:rsidRPr="00D6778F" w:rsidTr="00527D5A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273D" w:rsidRPr="00D6778F" w:rsidRDefault="0059273D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273D" w:rsidRPr="00D6778F" w:rsidRDefault="0059273D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образовательного потенциала пространства территории, прилегающей к Организации или находящейся на небольшом удалении, приспособленной для реализации Программы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273D" w:rsidRPr="00D6778F" w:rsidRDefault="005927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273D" w:rsidRPr="00D6778F" w:rsidRDefault="005927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59273D" w:rsidRPr="00D6778F" w:rsidTr="00527D5A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273D" w:rsidRPr="00D6778F" w:rsidRDefault="0059273D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273D" w:rsidRPr="00D6778F" w:rsidRDefault="0059273D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Учет национально-культурных условий при реализации программы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273D" w:rsidRPr="00D6778F" w:rsidRDefault="0059273D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учитывать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273D" w:rsidRPr="00D6778F" w:rsidRDefault="005927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59273D" w:rsidRPr="00D6778F" w:rsidTr="00527D5A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273D" w:rsidRPr="00D6778F" w:rsidRDefault="0059273D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273D" w:rsidRPr="00D6778F" w:rsidRDefault="0059273D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Достаточность средств обучения и воспитания (в том числе </w:t>
            </w:r>
            <w:proofErr w:type="gramStart"/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техническими</w:t>
            </w:r>
            <w:proofErr w:type="gramEnd"/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), соответствующих материалов, в том числе расходных игровых, спортивного, оздоровительного оборудования, инвентаря (в соответствии со спецификой Программы)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273D" w:rsidRPr="00D6778F" w:rsidRDefault="0059273D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приобрести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273D" w:rsidRPr="00D6778F" w:rsidRDefault="005927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205CF6" w:rsidRPr="00D6778F" w:rsidTr="00527D5A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Доступностьсреды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59273D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обеспечить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0B7EE0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205CF6" w:rsidRPr="00D6778F" w:rsidTr="00527D5A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Безопасностьпредметно-пространственнойсреды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59273D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обеспечить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0B7EE0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выполнено</w:t>
            </w:r>
          </w:p>
        </w:tc>
      </w:tr>
    </w:tbl>
    <w:p w:rsidR="00205CF6" w:rsidRPr="00D6778F" w:rsidRDefault="00205CF6" w:rsidP="008E376F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6778F">
        <w:rPr>
          <w:rFonts w:ascii="Times New Roman" w:eastAsia="Times New Roman" w:hAnsi="Times New Roman" w:cs="Times New Roman"/>
          <w:color w:val="000000"/>
          <w:sz w:val="20"/>
          <w:szCs w:val="20"/>
        </w:rPr>
        <w:t>2.2.3. Соблюдение основных требований к кадровым условиям реализации Программы</w:t>
      </w:r>
    </w:p>
    <w:tbl>
      <w:tblPr>
        <w:tblW w:w="984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2"/>
        <w:gridCol w:w="5690"/>
        <w:gridCol w:w="1807"/>
        <w:gridCol w:w="1411"/>
      </w:tblGrid>
      <w:tr w:rsidR="00205CF6" w:rsidRPr="00D6778F" w:rsidTr="00E97F51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№ </w:t>
            </w:r>
            <w:proofErr w:type="gramStart"/>
            <w:r w:rsidRPr="00D677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D677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</w:tr>
      <w:tr w:rsidR="00E97F51" w:rsidRPr="00D6778F" w:rsidTr="00E97F51">
        <w:trPr>
          <w:trHeight w:val="349"/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F51" w:rsidRPr="00D6778F" w:rsidRDefault="00E97F51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F51" w:rsidRPr="00D6778F" w:rsidRDefault="00E97F51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Квалификация педагогических работников соответствует квалификационным характеристикам</w:t>
            </w:r>
            <w:bookmarkStart w:id="3" w:name="sdfootnote4anc"/>
            <w:r w:rsidR="007B0E6C"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"https://docviewer.yandex.ru/?uid=351823835&amp;url=ya-mail%3A%2F%2F161285161655208056%2F1.3&amp;name=%D0%A4%D0%93%D0%9E%D0%A1%20%D0%A1%D0%B0%D0%B4%D1%8B.docx&amp;c=58a44aed407e" \l "sdfootnote4sym" </w:instrText>
            </w:r>
            <w:r w:rsidR="007B0E6C"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D6778F">
              <w:rPr>
                <w:rFonts w:ascii="Times New Roman" w:eastAsia="Times New Roman" w:hAnsi="Times New Roman" w:cs="Times New Roman"/>
                <w:color w:val="2222CC"/>
                <w:sz w:val="20"/>
                <w:szCs w:val="20"/>
                <w:u w:val="single"/>
                <w:vertAlign w:val="superscript"/>
              </w:rPr>
              <w:t>4</w:t>
            </w:r>
            <w:r w:rsidR="007B0E6C"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F51" w:rsidRPr="00D6778F" w:rsidRDefault="00E97F51">
            <w:pPr>
              <w:spacing w:line="25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hAnsi="Times New Roman" w:cs="Times New Roman"/>
                <w:sz w:val="20"/>
                <w:szCs w:val="20"/>
              </w:rPr>
              <w:t>охват всех работников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F51" w:rsidRPr="00D6778F" w:rsidRDefault="00E97F51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E97F51" w:rsidRPr="00D6778F" w:rsidTr="00E97F51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F51" w:rsidRPr="00D6778F" w:rsidRDefault="00E97F51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F51" w:rsidRPr="00D6778F" w:rsidRDefault="00E97F51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Квалификация учебно-вспомогательных работников соответствует квалификационным характеристикам</w:t>
            </w:r>
            <w:bookmarkStart w:id="4" w:name="sdfootnote5anc"/>
            <w:r w:rsidR="007B0E6C"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"https://docviewer.yandex.ru/?uid=351823835&amp;url=ya-mail%3A%2F%2F161285161655208056%2F1.3&amp;name=%D0%A4%D0%93%D0%9E%D0%A1%20%D0%A1%D0%B0%D0%B4%D1%8B.docx&amp;c=58a44aed407e" \l "sdfootnote5sym" </w:instrText>
            </w:r>
            <w:r w:rsidR="007B0E6C"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D6778F">
              <w:rPr>
                <w:rFonts w:ascii="Times New Roman" w:eastAsia="Times New Roman" w:hAnsi="Times New Roman" w:cs="Times New Roman"/>
                <w:color w:val="2222CC"/>
                <w:sz w:val="20"/>
                <w:szCs w:val="20"/>
                <w:u w:val="single"/>
                <w:vertAlign w:val="superscript"/>
              </w:rPr>
              <w:t>5</w:t>
            </w:r>
            <w:r w:rsidR="007B0E6C"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F51" w:rsidRPr="00D6778F" w:rsidRDefault="00E97F51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hAnsi="Times New Roman" w:cs="Times New Roman"/>
                <w:sz w:val="20"/>
                <w:szCs w:val="20"/>
              </w:rPr>
              <w:t>привести в соответствие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F51" w:rsidRPr="00D6778F" w:rsidRDefault="00E97F51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205CF6" w:rsidRPr="00D6778F" w:rsidTr="00E97F51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в Группах для детей с ограниченными возможностями здоровья имеются должности педагогических работников, имеющих соответствующую квалификацию для работы с данными ограничениями здоровья детей, в том числе ассистентов (помощников), оказывающих детям необходимую помощь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0A0E07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0A0E07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205CF6" w:rsidRPr="00D6778F" w:rsidTr="00E97F51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в Группах инклюзивного образования с детьми с ограниченными возможностями здоровья привлекаются дополнительные педагогические работники, имеющие соответствующую квалификацию для работы с данными ограничениями здоровья детей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0A0E07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0A0E07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205CF6" w:rsidRPr="00D6778F" w:rsidTr="00E97F51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202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в Группах инклюзивного образования с иными категориями детей, имеющими специальные образовательные потребности, в том числе находящимися в трудной жизненной ситуации, привлекаются дополнительные педагогические работники, имеющие соответствующую квалификацию</w:t>
            </w:r>
          </w:p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0A0E07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0A0E07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205CF6" w:rsidRPr="00D6778F" w:rsidRDefault="00205CF6" w:rsidP="00205CF6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6778F">
        <w:rPr>
          <w:rFonts w:ascii="Times New Roman" w:eastAsia="Times New Roman" w:hAnsi="Times New Roman" w:cs="Times New Roman"/>
          <w:color w:val="000000"/>
          <w:sz w:val="20"/>
          <w:szCs w:val="20"/>
        </w:rPr>
        <w:t>2.2.4. Соблюдение основных требований к материально-техническим условиям реализации основной образовательной программы дошкольного образования</w:t>
      </w:r>
    </w:p>
    <w:tbl>
      <w:tblPr>
        <w:tblW w:w="984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2"/>
        <w:gridCol w:w="5690"/>
        <w:gridCol w:w="1807"/>
        <w:gridCol w:w="1411"/>
      </w:tblGrid>
      <w:tr w:rsidR="00205CF6" w:rsidRPr="00D6778F" w:rsidTr="009A0C9F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№ </w:t>
            </w:r>
            <w:proofErr w:type="gramStart"/>
            <w:r w:rsidRPr="00D677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D677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</w:tr>
      <w:tr w:rsidR="009A0C9F" w:rsidRPr="00D6778F" w:rsidTr="009A0C9F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0C9F" w:rsidRPr="00D6778F" w:rsidRDefault="009A0C9F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0C9F" w:rsidRPr="00D6778F" w:rsidRDefault="009A0C9F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СоответствиетребованиямСанПиНов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0C9F" w:rsidRPr="00D6778F" w:rsidRDefault="009A0C9F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hAnsi="Times New Roman" w:cs="Times New Roman"/>
                <w:sz w:val="20"/>
                <w:szCs w:val="20"/>
              </w:rPr>
              <w:t xml:space="preserve">Привести в соответствие 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0C9F" w:rsidRPr="00D6778F" w:rsidRDefault="009203C6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9A0C9F" w:rsidRPr="00D6778F" w:rsidTr="009A0C9F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0C9F" w:rsidRPr="00D6778F" w:rsidRDefault="009A0C9F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0C9F" w:rsidRPr="00D6778F" w:rsidRDefault="009A0C9F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Соответствиеправилампожарнойбезопасности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0C9F" w:rsidRPr="00D6778F" w:rsidRDefault="009A0C9F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hAnsi="Times New Roman" w:cs="Times New Roman"/>
                <w:sz w:val="20"/>
                <w:szCs w:val="20"/>
              </w:rPr>
              <w:t xml:space="preserve">Привести в соответствие 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0C9F" w:rsidRPr="00D6778F" w:rsidRDefault="009203C6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9A0C9F" w:rsidRPr="00D6778F" w:rsidTr="009A0C9F">
        <w:trPr>
          <w:tblCellSpacing w:w="0" w:type="dxa"/>
        </w:trPr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0C9F" w:rsidRPr="00D6778F" w:rsidRDefault="009A0C9F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5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0C9F" w:rsidRPr="00D6778F" w:rsidRDefault="009A0C9F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Достаточностьучебно-методическихкомплектов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0C9F" w:rsidRPr="00D6778F" w:rsidRDefault="009A0C9F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hAnsi="Times New Roman" w:cs="Times New Roman"/>
                <w:sz w:val="20"/>
                <w:szCs w:val="20"/>
              </w:rPr>
              <w:t xml:space="preserve">Приобрести 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0C9F" w:rsidRPr="00D6778F" w:rsidRDefault="009A0C9F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</w:t>
            </w:r>
          </w:p>
        </w:tc>
      </w:tr>
    </w:tbl>
    <w:p w:rsidR="00205CF6" w:rsidRPr="00D6778F" w:rsidRDefault="00205CF6" w:rsidP="008E376F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6778F">
        <w:rPr>
          <w:rFonts w:ascii="Times New Roman" w:eastAsia="Times New Roman" w:hAnsi="Times New Roman" w:cs="Times New Roman"/>
          <w:color w:val="000000"/>
          <w:sz w:val="20"/>
          <w:szCs w:val="20"/>
        </w:rPr>
        <w:t>2.2.5. Соблюдение требований к финансовым условиям реализации основной образовательной программы дошкольного образования</w:t>
      </w:r>
    </w:p>
    <w:tbl>
      <w:tblPr>
        <w:tblW w:w="984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0"/>
        <w:gridCol w:w="5755"/>
        <w:gridCol w:w="1828"/>
        <w:gridCol w:w="1427"/>
      </w:tblGrid>
      <w:tr w:rsidR="00205CF6" w:rsidRPr="00D6778F" w:rsidTr="00205CF6">
        <w:trPr>
          <w:tblCellSpacing w:w="0" w:type="dxa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№ </w:t>
            </w:r>
            <w:proofErr w:type="gramStart"/>
            <w:r w:rsidRPr="00D677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D677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</w:tr>
      <w:tr w:rsidR="00205CF6" w:rsidRPr="00D6778F" w:rsidTr="00205CF6">
        <w:trPr>
          <w:tblCellSpacing w:w="0" w:type="dxa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Достаточность финансового обеспечения расходов на оплату труда работников, реализующих Программу</w:t>
            </w:r>
          </w:p>
        </w:tc>
        <w:tc>
          <w:tcPr>
            <w:tcW w:w="1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4C739A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2623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4C739A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2526,5</w:t>
            </w:r>
          </w:p>
        </w:tc>
      </w:tr>
      <w:tr w:rsidR="00205CF6" w:rsidRPr="00D6778F" w:rsidTr="00205CF6">
        <w:trPr>
          <w:tblCellSpacing w:w="0" w:type="dxa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Достаточность финансового обеспечения расходов на средства обучения и воспитания, соответствующие материалы</w:t>
            </w:r>
          </w:p>
        </w:tc>
        <w:tc>
          <w:tcPr>
            <w:tcW w:w="1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4C739A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343720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4C739A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343720</w:t>
            </w:r>
          </w:p>
        </w:tc>
      </w:tr>
      <w:tr w:rsidR="00205CF6" w:rsidRPr="00D6778F" w:rsidTr="00205CF6">
        <w:trPr>
          <w:tblCellSpacing w:w="0" w:type="dxa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Достаточность финансового обеспечения расходов, связанных с дополнительным профессиональным образованием руководящих и педагогических работников по профилю их деятельности</w:t>
            </w:r>
          </w:p>
        </w:tc>
        <w:tc>
          <w:tcPr>
            <w:tcW w:w="1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4C739A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4C739A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205CF6" w:rsidRPr="00D6778F" w:rsidTr="00205CF6">
        <w:trPr>
          <w:tblCellSpacing w:w="0" w:type="dxa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205CF6" w:rsidP="00205C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sz w:val="20"/>
                <w:szCs w:val="20"/>
              </w:rPr>
              <w:t>Достаточность финансового обеспечения иных расходов, связанных с реализацией и обеспечением реализации Программы</w:t>
            </w:r>
          </w:p>
        </w:tc>
        <w:tc>
          <w:tcPr>
            <w:tcW w:w="1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4C739A" w:rsidP="00205C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CF6" w:rsidRPr="00D6778F" w:rsidRDefault="004C739A" w:rsidP="004C73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677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205CF6" w:rsidRPr="00D6778F" w:rsidRDefault="00205CF6" w:rsidP="00205CF6">
      <w:pPr>
        <w:shd w:val="clear" w:color="auto" w:fill="FFFFFF"/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05CF6" w:rsidRPr="00D6778F" w:rsidRDefault="00205CF6" w:rsidP="00205CF6">
      <w:pPr>
        <w:shd w:val="clear" w:color="auto" w:fill="FFFFFF"/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05CF6" w:rsidRPr="00D6778F" w:rsidRDefault="00205CF6" w:rsidP="008606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C027BC" w:rsidRDefault="00C027BC"/>
    <w:sectPr w:rsidR="00C027BC" w:rsidSect="00C02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>
    <w:useFELayout/>
  </w:compat>
  <w:rsids>
    <w:rsidRoot w:val="00205CF6"/>
    <w:rsid w:val="00006C6E"/>
    <w:rsid w:val="000A0E07"/>
    <w:rsid w:val="000B7EE0"/>
    <w:rsid w:val="00162413"/>
    <w:rsid w:val="0018106C"/>
    <w:rsid w:val="001B6262"/>
    <w:rsid w:val="00205CF6"/>
    <w:rsid w:val="002F3ED2"/>
    <w:rsid w:val="00334D11"/>
    <w:rsid w:val="0041275B"/>
    <w:rsid w:val="00431702"/>
    <w:rsid w:val="004906B2"/>
    <w:rsid w:val="004C739A"/>
    <w:rsid w:val="004C7582"/>
    <w:rsid w:val="00524C68"/>
    <w:rsid w:val="00527D5A"/>
    <w:rsid w:val="0059273D"/>
    <w:rsid w:val="00615AE5"/>
    <w:rsid w:val="00631117"/>
    <w:rsid w:val="006476C7"/>
    <w:rsid w:val="00663E21"/>
    <w:rsid w:val="00724118"/>
    <w:rsid w:val="00751DC5"/>
    <w:rsid w:val="007B0E6C"/>
    <w:rsid w:val="007C1947"/>
    <w:rsid w:val="008606D5"/>
    <w:rsid w:val="008E376F"/>
    <w:rsid w:val="009203C6"/>
    <w:rsid w:val="009A0C9F"/>
    <w:rsid w:val="009B6D19"/>
    <w:rsid w:val="009E3DB0"/>
    <w:rsid w:val="00A747D1"/>
    <w:rsid w:val="00A93FBB"/>
    <w:rsid w:val="00B12722"/>
    <w:rsid w:val="00B32929"/>
    <w:rsid w:val="00BF74D0"/>
    <w:rsid w:val="00C027BC"/>
    <w:rsid w:val="00D6778F"/>
    <w:rsid w:val="00E91792"/>
    <w:rsid w:val="00E97F51"/>
    <w:rsid w:val="00EA39BE"/>
    <w:rsid w:val="00EF0615"/>
    <w:rsid w:val="00F37692"/>
    <w:rsid w:val="00FB5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D11"/>
  </w:style>
  <w:style w:type="paragraph" w:styleId="1">
    <w:name w:val="heading 1"/>
    <w:basedOn w:val="a"/>
    <w:next w:val="a"/>
    <w:link w:val="10"/>
    <w:uiPriority w:val="9"/>
    <w:qFormat/>
    <w:rsid w:val="006311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11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311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311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6311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5C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05CF6"/>
  </w:style>
  <w:style w:type="character" w:styleId="a4">
    <w:name w:val="Hyperlink"/>
    <w:basedOn w:val="a0"/>
    <w:uiPriority w:val="99"/>
    <w:semiHidden/>
    <w:unhideWhenUsed/>
    <w:rsid w:val="00205CF6"/>
    <w:rPr>
      <w:color w:val="0000FF"/>
      <w:u w:val="single"/>
    </w:rPr>
  </w:style>
  <w:style w:type="paragraph" w:customStyle="1" w:styleId="sdfootnote">
    <w:name w:val="sdfootnote"/>
    <w:basedOn w:val="a"/>
    <w:rsid w:val="00205C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">
    <w:name w:val="p12"/>
    <w:basedOn w:val="a"/>
    <w:rsid w:val="00631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631117"/>
  </w:style>
  <w:style w:type="paragraph" w:styleId="a5">
    <w:name w:val="No Spacing"/>
    <w:uiPriority w:val="1"/>
    <w:qFormat/>
    <w:rsid w:val="0063111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311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311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3111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63111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31117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311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11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311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311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6311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5C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05CF6"/>
  </w:style>
  <w:style w:type="character" w:styleId="a4">
    <w:name w:val="Hyperlink"/>
    <w:basedOn w:val="a0"/>
    <w:uiPriority w:val="99"/>
    <w:semiHidden/>
    <w:unhideWhenUsed/>
    <w:rsid w:val="00205CF6"/>
    <w:rPr>
      <w:color w:val="0000FF"/>
      <w:u w:val="single"/>
    </w:rPr>
  </w:style>
  <w:style w:type="paragraph" w:customStyle="1" w:styleId="sdfootnote">
    <w:name w:val="sdfootnote"/>
    <w:basedOn w:val="a"/>
    <w:rsid w:val="00205C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">
    <w:name w:val="p12"/>
    <w:basedOn w:val="a"/>
    <w:rsid w:val="00631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631117"/>
  </w:style>
  <w:style w:type="paragraph" w:styleId="a5">
    <w:name w:val="No Spacing"/>
    <w:uiPriority w:val="1"/>
    <w:qFormat/>
    <w:rsid w:val="0063111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311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311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3111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63111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31117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8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40054">
          <w:marLeft w:val="436"/>
          <w:marRight w:val="436"/>
          <w:marTop w:val="164"/>
          <w:marBottom w:val="1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69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90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94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0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01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979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КОМПиКО</dc:creator>
  <cp:lastModifiedBy>admin</cp:lastModifiedBy>
  <cp:revision>17</cp:revision>
  <dcterms:created xsi:type="dcterms:W3CDTF">2017-03-20T07:52:00Z</dcterms:created>
  <dcterms:modified xsi:type="dcterms:W3CDTF">2017-03-27T15:07:00Z</dcterms:modified>
</cp:coreProperties>
</file>